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1BF48" w14:textId="79F9B958" w:rsidR="00D25490" w:rsidRDefault="00B173C0">
      <w:pPr>
        <w:jc w:val="center"/>
      </w:pPr>
      <w:r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7C4851C3" wp14:editId="49A107E3">
            <wp:simplePos x="0" y="0"/>
            <wp:positionH relativeFrom="column">
              <wp:posOffset>0</wp:posOffset>
            </wp:positionH>
            <wp:positionV relativeFrom="page">
              <wp:posOffset>646801</wp:posOffset>
            </wp:positionV>
            <wp:extent cx="1281430" cy="748665"/>
            <wp:effectExtent l="0" t="0" r="0" b="0"/>
            <wp:wrapThrough wrapText="bothSides">
              <wp:wrapPolygon edited="0">
                <wp:start x="0" y="0"/>
                <wp:lineTo x="0" y="20885"/>
                <wp:lineTo x="21193" y="20885"/>
                <wp:lineTo x="21193" y="0"/>
                <wp:lineTo x="0" y="0"/>
              </wp:wrapPolygon>
            </wp:wrapThrough>
            <wp:docPr id="33827137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271377" name="Obrázek 33827137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81430" cy="748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18B5">
        <w:rPr>
          <w:rFonts w:ascii="Aptos Display" w:hAnsi="Aptos Display"/>
          <w:b/>
          <w:sz w:val="36"/>
        </w:rPr>
        <w:t>VNITŘNÍ PRAVIDLA</w:t>
      </w:r>
    </w:p>
    <w:p w14:paraId="71F424E4" w14:textId="77777777" w:rsidR="00D25490" w:rsidRDefault="00E718B5">
      <w:pPr>
        <w:jc w:val="center"/>
      </w:pPr>
      <w:r>
        <w:rPr>
          <w:b/>
          <w:sz w:val="26"/>
        </w:rPr>
        <w:t>Dětská skupina Čtyřlístek</w:t>
      </w:r>
    </w:p>
    <w:p w14:paraId="3E3822B5" w14:textId="77777777" w:rsidR="00D25490" w:rsidRDefault="00E718B5">
      <w:pPr>
        <w:jc w:val="center"/>
      </w:pPr>
      <w:r>
        <w:rPr>
          <w:i/>
        </w:rPr>
        <w:t>Mateřská škola a Základní škola Heršpice, okres Vyškov, příspěvková organizace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D25490" w14:paraId="61B4B400" w14:textId="77777777">
        <w:trPr>
          <w:jc w:val="center"/>
        </w:trPr>
        <w:tc>
          <w:tcPr>
            <w:tcW w:w="4986" w:type="dxa"/>
            <w:shd w:val="clear" w:color="auto" w:fill="EAF4E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98588B" w14:textId="77777777" w:rsidR="00D25490" w:rsidRDefault="00E718B5">
            <w:r>
              <w:t>Poskytovatel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89775C" w14:textId="77777777" w:rsidR="00D25490" w:rsidRDefault="00E718B5">
            <w:r>
              <w:t>Mateřská škola a Základní škola Heršpice, okres Vyškov, příspěvková organizace</w:t>
            </w:r>
          </w:p>
        </w:tc>
      </w:tr>
      <w:tr w:rsidR="00D25490" w14:paraId="1D7238A0" w14:textId="77777777">
        <w:trPr>
          <w:jc w:val="center"/>
        </w:trPr>
        <w:tc>
          <w:tcPr>
            <w:tcW w:w="4986" w:type="dxa"/>
            <w:shd w:val="clear" w:color="auto" w:fill="EAF4E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6A4AF3" w14:textId="77777777" w:rsidR="00D25490" w:rsidRDefault="00E718B5">
            <w:r>
              <w:t>IČO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CA3C25" w14:textId="77777777" w:rsidR="00D25490" w:rsidRDefault="00E718B5">
            <w:r>
              <w:t>75024250</w:t>
            </w:r>
          </w:p>
        </w:tc>
      </w:tr>
      <w:tr w:rsidR="00D25490" w14:paraId="617725E0" w14:textId="77777777">
        <w:trPr>
          <w:jc w:val="center"/>
        </w:trPr>
        <w:tc>
          <w:tcPr>
            <w:tcW w:w="4986" w:type="dxa"/>
            <w:shd w:val="clear" w:color="auto" w:fill="EAF4E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F31C28" w14:textId="77777777" w:rsidR="00D25490" w:rsidRDefault="00E718B5">
            <w:r>
              <w:t>Sídlo poskytovatele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8BEFB1" w14:textId="77777777" w:rsidR="00D25490" w:rsidRDefault="00E718B5">
            <w:r>
              <w:t>Heršpice 17, 684 01 Slavkov u Brna</w:t>
            </w:r>
          </w:p>
        </w:tc>
      </w:tr>
      <w:tr w:rsidR="00D25490" w14:paraId="6C5DE769" w14:textId="77777777">
        <w:trPr>
          <w:jc w:val="center"/>
        </w:trPr>
        <w:tc>
          <w:tcPr>
            <w:tcW w:w="4986" w:type="dxa"/>
            <w:shd w:val="clear" w:color="auto" w:fill="EAF4E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F4F4A4" w14:textId="77777777" w:rsidR="00D25490" w:rsidRDefault="00E718B5">
            <w:r>
              <w:t>Dětská skupina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5A117D" w14:textId="77777777" w:rsidR="00D25490" w:rsidRDefault="00E718B5">
            <w:r>
              <w:t>Dětská skupina Čtyřlístek</w:t>
            </w:r>
          </w:p>
        </w:tc>
      </w:tr>
      <w:tr w:rsidR="00D25490" w14:paraId="20A8B530" w14:textId="77777777">
        <w:trPr>
          <w:jc w:val="center"/>
        </w:trPr>
        <w:tc>
          <w:tcPr>
            <w:tcW w:w="4986" w:type="dxa"/>
            <w:shd w:val="clear" w:color="auto" w:fill="EAF4E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83A2D9" w14:textId="77777777" w:rsidR="00D25490" w:rsidRDefault="00E718B5">
            <w:r>
              <w:t>Kód dětské skupiny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0B5AD6" w14:textId="77777777" w:rsidR="00D25490" w:rsidRDefault="00E718B5">
            <w:r>
              <w:t>DS11107</w:t>
            </w:r>
          </w:p>
        </w:tc>
      </w:tr>
      <w:tr w:rsidR="00D25490" w14:paraId="7DD73B29" w14:textId="77777777">
        <w:trPr>
          <w:jc w:val="center"/>
        </w:trPr>
        <w:tc>
          <w:tcPr>
            <w:tcW w:w="4986" w:type="dxa"/>
            <w:shd w:val="clear" w:color="auto" w:fill="EAF4E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3BA638" w14:textId="77777777" w:rsidR="00D25490" w:rsidRDefault="00E718B5">
            <w:r>
              <w:t>Místo poskytování služby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64532A" w14:textId="77777777" w:rsidR="00D25490" w:rsidRDefault="00E718B5">
            <w:r>
              <w:t>Heršpice č. p. 19, 684 01 Slavkov u Brna</w:t>
            </w:r>
          </w:p>
        </w:tc>
      </w:tr>
      <w:tr w:rsidR="00D25490" w14:paraId="38854E91" w14:textId="77777777">
        <w:trPr>
          <w:jc w:val="center"/>
        </w:trPr>
        <w:tc>
          <w:tcPr>
            <w:tcW w:w="4986" w:type="dxa"/>
            <w:shd w:val="clear" w:color="auto" w:fill="EAF4E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05A0FC" w14:textId="77777777" w:rsidR="00D25490" w:rsidRDefault="00E718B5">
            <w:r>
              <w:t>Kapacita / provoz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FDBE97" w14:textId="77777777" w:rsidR="00D25490" w:rsidRDefault="00E718B5">
            <w:r>
              <w:t>12 dětí; pondělí–pátek; 6:30–16:00 hodin</w:t>
            </w:r>
          </w:p>
        </w:tc>
      </w:tr>
    </w:tbl>
    <w:p w14:paraId="6D23F4DA" w14:textId="77777777" w:rsidR="00D25490" w:rsidRDefault="00D25490"/>
    <w:p w14:paraId="177549C8" w14:textId="77777777" w:rsidR="00D25490" w:rsidRDefault="00E718B5">
      <w:pPr>
        <w:pStyle w:val="Nadpis1"/>
      </w:pPr>
      <w:r>
        <w:t>I. Úvodní ustanovení</w:t>
      </w:r>
    </w:p>
    <w:p w14:paraId="099C376E" w14:textId="77777777" w:rsidR="00D25490" w:rsidRDefault="00E718B5">
      <w:pPr>
        <w:spacing w:after="100"/>
      </w:pPr>
      <w:r>
        <w:t>1. Tato vnitřní pravidla upravují organizaci a podmínky poskytování služby péče o dítě v dětské skupině Čtyřlístek, práva a povinnosti poskytovatele a zákonných zástupců dětí a základní pravidla každodenního provozu.</w:t>
      </w:r>
    </w:p>
    <w:p w14:paraId="49072C29" w14:textId="77777777" w:rsidR="00D25490" w:rsidRDefault="00E718B5">
      <w:pPr>
        <w:spacing w:after="100"/>
      </w:pPr>
      <w:r>
        <w:t>2. Vnitřní pravidla jsou závazná pro poskytovatele, pečující osoby, další pracovníky dětské skupiny a zákonné zástupce dětí v rozsahu, který se jich týká.</w:t>
      </w:r>
    </w:p>
    <w:p w14:paraId="3335F963" w14:textId="77777777" w:rsidR="00D25490" w:rsidRDefault="00E718B5">
      <w:pPr>
        <w:spacing w:after="100"/>
      </w:pPr>
      <w:r>
        <w:t>3. Vnitřní pravidla navazují zejména na smlouvu o poskytování služby péče o dítě, Plán výchovy a péče, Provozní řád dětské skupiny, Adaptační plán dítěte, Záznam o sledování vývoje dítěte a Postupy při mimořádných situacích.</w:t>
      </w:r>
    </w:p>
    <w:p w14:paraId="38AD124C" w14:textId="77777777" w:rsidR="00D25490" w:rsidRDefault="00E718B5">
      <w:pPr>
        <w:spacing w:after="100"/>
      </w:pPr>
      <w:r>
        <w:t>4. Služba je poskytována v souladu se zákonem č. 247/2014 Sb., o poskytování služby péče o dítě v dětské skupině, ve znění pozdějších předpisů, a dalšími právními předpisy vztahujícími se k provozu dětské skupiny.</w:t>
      </w:r>
    </w:p>
    <w:p w14:paraId="62A3C473" w14:textId="77777777" w:rsidR="00D25490" w:rsidRDefault="00E718B5">
      <w:pPr>
        <w:pStyle w:val="Nadpis1"/>
      </w:pPr>
      <w:r>
        <w:t>II. Podmínky poskytování služby</w:t>
      </w:r>
    </w:p>
    <w:p w14:paraId="3FB45D9F" w14:textId="77777777" w:rsidR="00D25490" w:rsidRDefault="00E718B5">
      <w:pPr>
        <w:spacing w:after="100"/>
      </w:pPr>
      <w:r>
        <w:t>1. Dětská skupina Čtyřlístek poskytuje službu péče o děti od 2 let do zahájení povinného předškolního vzdělávání.</w:t>
      </w:r>
    </w:p>
    <w:p w14:paraId="0578818B" w14:textId="77777777" w:rsidR="00D25490" w:rsidRDefault="00E718B5">
      <w:pPr>
        <w:spacing w:after="100"/>
      </w:pPr>
      <w:r>
        <w:t>2. Kapacita dětské skupiny je 12 dětí.</w:t>
      </w:r>
    </w:p>
    <w:p w14:paraId="7B0E70BB" w14:textId="77777777" w:rsidR="00D25490" w:rsidRDefault="00E718B5">
      <w:pPr>
        <w:spacing w:after="100"/>
      </w:pPr>
      <w:r>
        <w:t>3. Provozní dny jsou pondělí až pátek. Provozní doba je od 6:30 do 16:00 hodin.</w:t>
      </w:r>
    </w:p>
    <w:p w14:paraId="7407C1D2" w14:textId="77777777" w:rsidR="00D25490" w:rsidRDefault="00E718B5">
      <w:pPr>
        <w:spacing w:after="100"/>
      </w:pPr>
      <w:r>
        <w:t>4. Služba bude poskytována od 1. 9. 2026.</w:t>
      </w:r>
    </w:p>
    <w:p w14:paraId="68A39A49" w14:textId="77777777" w:rsidR="00D25490" w:rsidRDefault="00E718B5">
      <w:pPr>
        <w:spacing w:after="100"/>
      </w:pPr>
      <w:r>
        <w:t>5. Poskytování služby je založeno na písemné smlouvě uzavřené mezi poskytovatelem a zákonným zástupcem dítěte před zahájením docházky.</w:t>
      </w:r>
    </w:p>
    <w:p w14:paraId="6762CC3E" w14:textId="77777777" w:rsidR="00D25490" w:rsidRDefault="00E718B5">
      <w:pPr>
        <w:spacing w:after="100"/>
      </w:pPr>
      <w:r>
        <w:t>6. Podmínkou zahájení docházky je splnění zákonných podmínek, předložení požadovaných dokladů a uzavření smlouvy o poskytování služby péče o dítě.</w:t>
      </w:r>
    </w:p>
    <w:p w14:paraId="54424BAD" w14:textId="77777777" w:rsidR="00D25490" w:rsidRDefault="00E718B5">
      <w:pPr>
        <w:pStyle w:val="Nadpis1"/>
      </w:pPr>
      <w:r>
        <w:lastRenderedPageBreak/>
        <w:t>III. Přijetí dítěte a uzavření smlouvy</w:t>
      </w:r>
    </w:p>
    <w:p w14:paraId="0E5E0DEF" w14:textId="77777777" w:rsidR="00D25490" w:rsidRDefault="00E718B5">
      <w:pPr>
        <w:spacing w:after="100"/>
      </w:pPr>
      <w:r>
        <w:t>1. O přijetí dítěte rozhoduje poskytovatel s ohledem na kapacitu dětské skupiny, splnění zákonných podmínek a podmínek stanovených pro konkrétní přijímání.</w:t>
      </w:r>
    </w:p>
    <w:p w14:paraId="49493462" w14:textId="77777777" w:rsidR="00D25490" w:rsidRDefault="00E718B5">
      <w:pPr>
        <w:spacing w:after="100"/>
      </w:pPr>
      <w:r>
        <w:t>2. Při výběru dětí se postupuje podle předem zveřejněných kritérií poskytovatele. Kritéria mohou zohledňovat zejména místo bydliště, pořadí podání přihlášky a rozsah požadované docházky.</w:t>
      </w:r>
    </w:p>
    <w:p w14:paraId="186B7409" w14:textId="77777777" w:rsidR="00D25490" w:rsidRDefault="00E718B5">
      <w:pPr>
        <w:spacing w:after="100"/>
      </w:pPr>
      <w:r>
        <w:t>3. Před zahájením docházky je se zákonným zástupcem uzavřena písemná smlouva. Její součástí jsou vnitřní pravidla a Plán výchovy a péče.</w:t>
      </w:r>
    </w:p>
    <w:p w14:paraId="6D4F4E57" w14:textId="77777777" w:rsidR="00D25490" w:rsidRDefault="00E718B5">
      <w:pPr>
        <w:spacing w:after="100"/>
      </w:pPr>
      <w:r>
        <w:t>4. Zákonný zástupce je povinen poskytovateli předat pravdivé a úplné údaje potřebné pro vedení evidence dítěte a bez zbytečného odkladu oznamovat jejich změny.</w:t>
      </w:r>
    </w:p>
    <w:p w14:paraId="167D4DFA" w14:textId="77777777" w:rsidR="00D25490" w:rsidRDefault="00E718B5">
      <w:pPr>
        <w:pStyle w:val="Nadpis1"/>
      </w:pPr>
      <w:r>
        <w:t>IV. Práva a povinnosti poskytovatele</w:t>
      </w:r>
    </w:p>
    <w:p w14:paraId="602538B9" w14:textId="77777777" w:rsidR="00D25490" w:rsidRDefault="00E718B5">
      <w:pPr>
        <w:pStyle w:val="Seznamsodrkami"/>
        <w:spacing w:after="40"/>
      </w:pPr>
      <w:r>
        <w:t>zajišťovat bezpečné prostředí a péči odpovídající věku, zdravotnímu stavu a individuálním potřebám dítěte;</w:t>
      </w:r>
    </w:p>
    <w:p w14:paraId="0EFE074C" w14:textId="77777777" w:rsidR="00D25490" w:rsidRDefault="00E718B5">
      <w:pPr>
        <w:pStyle w:val="Seznamsodrkami"/>
        <w:spacing w:after="40"/>
      </w:pPr>
      <w:r>
        <w:t>zajišťovat dohled nad dětmi po celou dobu jejich pobytu v dětské skupině;</w:t>
      </w:r>
    </w:p>
    <w:p w14:paraId="426AAC47" w14:textId="77777777" w:rsidR="00D25490" w:rsidRDefault="00E718B5">
      <w:pPr>
        <w:pStyle w:val="Seznamsodrkami"/>
        <w:spacing w:after="40"/>
      </w:pPr>
      <w:r>
        <w:t>postupovat podle Plánu výchovy a péče a dalších navazujících dokumentů;</w:t>
      </w:r>
    </w:p>
    <w:p w14:paraId="115FE614" w14:textId="77777777" w:rsidR="00D25490" w:rsidRDefault="00E718B5">
      <w:pPr>
        <w:pStyle w:val="Seznamsodrkami"/>
        <w:spacing w:after="40"/>
      </w:pPr>
      <w:r>
        <w:t>průběžně sledovat vývoj a potřeby dítěte a podle nich přizpůsobovat péči;</w:t>
      </w:r>
    </w:p>
    <w:p w14:paraId="270A4F48" w14:textId="77777777" w:rsidR="00D25490" w:rsidRDefault="00E718B5">
      <w:pPr>
        <w:pStyle w:val="Seznamsodrkami"/>
        <w:spacing w:after="40"/>
      </w:pPr>
      <w:r>
        <w:t>spolupracovat se zákonnými zástupci a poskytovat jim přiměřené informace o průběhu péče a vývoji dítěte;</w:t>
      </w:r>
    </w:p>
    <w:p w14:paraId="5190319B" w14:textId="77777777" w:rsidR="00D25490" w:rsidRDefault="00E718B5">
      <w:pPr>
        <w:pStyle w:val="Seznamsodrkami"/>
        <w:spacing w:after="40"/>
      </w:pPr>
      <w:r>
        <w:t>zachovávat mlčenlivost o skutečnostech týkajících se dítěte a jeho rodiny v rozsahu stanoveném právními předpisy;</w:t>
      </w:r>
    </w:p>
    <w:p w14:paraId="23CBE6D8" w14:textId="77777777" w:rsidR="00D25490" w:rsidRDefault="00E718B5">
      <w:pPr>
        <w:pStyle w:val="Seznamsodrkami"/>
        <w:spacing w:after="40"/>
      </w:pPr>
      <w:r>
        <w:t>v případě úrazu, zdravotních obtíží nebo jiné závažné události postupovat podle příslušných interních postupů a bez zbytečného odkladu informovat zákonného zástupce;</w:t>
      </w:r>
    </w:p>
    <w:p w14:paraId="6063B6A5" w14:textId="77777777" w:rsidR="00D25490" w:rsidRDefault="00E718B5">
      <w:pPr>
        <w:pStyle w:val="Seznamsodrkami"/>
        <w:spacing w:after="40"/>
      </w:pPr>
      <w:r>
        <w:t>zajišťovat vhodné podmínky pro hygienu, stravování, odpočinek, pohyb a bezpečný pobyt dětí.</w:t>
      </w:r>
    </w:p>
    <w:p w14:paraId="6C62D166" w14:textId="77777777" w:rsidR="00D25490" w:rsidRDefault="00E718B5">
      <w:pPr>
        <w:pStyle w:val="Nadpis1"/>
      </w:pPr>
      <w:r>
        <w:t>V. Práva a povinnosti zákonných zástupců</w:t>
      </w:r>
    </w:p>
    <w:p w14:paraId="260820C1" w14:textId="77777777" w:rsidR="00D25490" w:rsidRPr="00166CF6" w:rsidRDefault="00E718B5">
      <w:pPr>
        <w:spacing w:after="100"/>
        <w:rPr>
          <w:b/>
          <w:bCs/>
        </w:rPr>
      </w:pPr>
      <w:r w:rsidRPr="00166CF6">
        <w:rPr>
          <w:b/>
          <w:bCs/>
        </w:rPr>
        <w:t>Zákonný zástupce má právo:</w:t>
      </w:r>
    </w:p>
    <w:p w14:paraId="20DD58C4" w14:textId="77777777" w:rsidR="00D25490" w:rsidRDefault="00E718B5">
      <w:pPr>
        <w:pStyle w:val="Seznamsodrkami"/>
        <w:spacing w:after="40"/>
      </w:pPr>
      <w:r>
        <w:t>na respektující a bezpečné zacházení s dítětem;</w:t>
      </w:r>
    </w:p>
    <w:p w14:paraId="66A32A12" w14:textId="77777777" w:rsidR="00D25490" w:rsidRDefault="00E718B5">
      <w:pPr>
        <w:pStyle w:val="Seznamsodrkami"/>
        <w:spacing w:after="40"/>
      </w:pPr>
      <w:r>
        <w:t>na informace o průběhu péče, adaptaci a vývoji dítěte v rozsahu odpovídajícím poskytované službě;</w:t>
      </w:r>
    </w:p>
    <w:p w14:paraId="1C91F0B3" w14:textId="77777777" w:rsidR="00D25490" w:rsidRDefault="00E718B5">
      <w:pPr>
        <w:pStyle w:val="Seznamsodrkami"/>
        <w:spacing w:after="40"/>
      </w:pPr>
      <w:r>
        <w:t>na projednání významných skutečností týkajících se dítěte s pečující osobou;</w:t>
      </w:r>
    </w:p>
    <w:p w14:paraId="25CBB5AE" w14:textId="77777777" w:rsidR="00D25490" w:rsidRDefault="00E718B5">
      <w:pPr>
        <w:pStyle w:val="Seznamsodrkami"/>
        <w:spacing w:after="40"/>
      </w:pPr>
      <w:r>
        <w:t>seznámit se s vnitřními pravidly, Plánem výchovy a péče a dalšími dokumenty, které se týkají poskytování služby.</w:t>
      </w:r>
    </w:p>
    <w:p w14:paraId="1305A5F6" w14:textId="77777777" w:rsidR="00D25490" w:rsidRPr="00166CF6" w:rsidRDefault="00E718B5">
      <w:pPr>
        <w:spacing w:after="100"/>
        <w:rPr>
          <w:b/>
          <w:bCs/>
        </w:rPr>
      </w:pPr>
      <w:r w:rsidRPr="00166CF6">
        <w:rPr>
          <w:b/>
          <w:bCs/>
        </w:rPr>
        <w:t>Zákonný zástupce je povinen:</w:t>
      </w:r>
    </w:p>
    <w:p w14:paraId="5ABC885C" w14:textId="77777777" w:rsidR="00D25490" w:rsidRDefault="00E718B5">
      <w:pPr>
        <w:pStyle w:val="Seznamsodrkami"/>
        <w:spacing w:after="40"/>
      </w:pPr>
      <w:r>
        <w:t>dodržovat tuto vnitřní pravidla, Provozní řád a podmínky sjednané ve smlouvě;</w:t>
      </w:r>
    </w:p>
    <w:p w14:paraId="0DC821E5" w14:textId="77777777" w:rsidR="00D25490" w:rsidRDefault="00E718B5">
      <w:pPr>
        <w:pStyle w:val="Seznamsodrkami"/>
        <w:spacing w:after="40"/>
      </w:pPr>
      <w:r>
        <w:t>předat dítě pouze osobě oprávněné k jeho převzetí a zajistit aktuálnost údajů o oprávněných osobách;</w:t>
      </w:r>
    </w:p>
    <w:p w14:paraId="51C8F3F4" w14:textId="77777777" w:rsidR="00D25490" w:rsidRDefault="00E718B5">
      <w:pPr>
        <w:pStyle w:val="Seznamsodrkami"/>
        <w:spacing w:after="40"/>
      </w:pPr>
      <w:r>
        <w:t>bez zbytečného odkladu informovat poskytovatele o změně zdravotního stavu dítěte, zdravotních omezeních a dalších skutečnostech významných pro poskytování péče;</w:t>
      </w:r>
    </w:p>
    <w:p w14:paraId="2543C676" w14:textId="77777777" w:rsidR="00D25490" w:rsidRDefault="00E718B5">
      <w:pPr>
        <w:pStyle w:val="Seznamsodrkami"/>
        <w:spacing w:after="40"/>
      </w:pPr>
      <w:r>
        <w:t>bez zbytečného odkladu informovat o změně kontaktních údajů a dalších údajů vedených v evidenci dítěte;</w:t>
      </w:r>
    </w:p>
    <w:p w14:paraId="34216925" w14:textId="77777777" w:rsidR="00D25490" w:rsidRDefault="00E718B5">
      <w:pPr>
        <w:pStyle w:val="Seznamsodrkami"/>
        <w:spacing w:after="40"/>
      </w:pPr>
      <w:r>
        <w:t>předávat dítě do dětské skupiny pouze tehdy, pokud jeho zdravotní stav umožňuje běžný pobyt v kolektivu;</w:t>
      </w:r>
    </w:p>
    <w:p w14:paraId="00CB86D7" w14:textId="77777777" w:rsidR="00D25490" w:rsidRDefault="00E718B5">
      <w:pPr>
        <w:pStyle w:val="Seznamsodrkami"/>
        <w:spacing w:after="40"/>
      </w:pPr>
      <w:r>
        <w:t>zajistit dítěti náhradní oblečení a další individuální hygienické potřeby odpovídající jeho věku a potřebám;</w:t>
      </w:r>
    </w:p>
    <w:p w14:paraId="1B0083C8" w14:textId="77777777" w:rsidR="00D25490" w:rsidRDefault="00E718B5">
      <w:pPr>
        <w:pStyle w:val="Seznamsodrkami"/>
        <w:spacing w:after="40"/>
      </w:pPr>
      <w:r>
        <w:t>hradit sjednanou úhradu za poskytování služby a náklady na stravování ve stanovených termínech.</w:t>
      </w:r>
    </w:p>
    <w:p w14:paraId="7DCC406F" w14:textId="77777777" w:rsidR="00D25490" w:rsidRDefault="00E718B5">
      <w:pPr>
        <w:pStyle w:val="Nadpis1"/>
      </w:pPr>
      <w:r>
        <w:lastRenderedPageBreak/>
        <w:t>VI. Docházka, předávání a vyzvedávání dětí</w:t>
      </w:r>
    </w:p>
    <w:p w14:paraId="1FD0D12F" w14:textId="77777777" w:rsidR="00D25490" w:rsidRDefault="00E718B5">
      <w:pPr>
        <w:spacing w:after="100"/>
      </w:pPr>
      <w:r>
        <w:t>1. Dítě je při příchodu převzato pečující osobou a při odchodu předáno zákonnému zástupci nebo osobě oprávněné dítě vyzvednout.</w:t>
      </w:r>
    </w:p>
    <w:p w14:paraId="28F5B4B1" w14:textId="77777777" w:rsidR="00D25490" w:rsidRDefault="00E718B5">
      <w:pPr>
        <w:spacing w:after="100"/>
      </w:pPr>
      <w:r>
        <w:t>2. Oprávněné osoby k vyzvedávání dítěte musí být poskytovateli oznámeny způsobem umožňujícím jejich jednoznačnou identifikaci.</w:t>
      </w:r>
    </w:p>
    <w:p w14:paraId="7521C21D" w14:textId="77777777" w:rsidR="00D25490" w:rsidRDefault="00E718B5">
      <w:pPr>
        <w:spacing w:after="100"/>
      </w:pPr>
      <w:r>
        <w:t>3. Dítě může být převzato pouze osobou, která je uvedena v evidenci nebo byla k vyzvednutí dítěte řádně pověřena.</w:t>
      </w:r>
    </w:p>
    <w:p w14:paraId="2B20CE3E" w14:textId="77777777" w:rsidR="00D25490" w:rsidRDefault="00E718B5">
      <w:pPr>
        <w:spacing w:after="100"/>
      </w:pPr>
      <w:r>
        <w:t>4. Dítě musí být vyzvednuto nejpozději do 16:00 hodin.</w:t>
      </w:r>
    </w:p>
    <w:p w14:paraId="2494F62B" w14:textId="77777777" w:rsidR="00D25490" w:rsidRDefault="00E718B5">
      <w:pPr>
        <w:spacing w:after="100"/>
      </w:pPr>
      <w:r>
        <w:t>5. Pokud si zákonný zástupce dítě nevyzvedne včas, pečující osoba postupuje podle vnitřních postupů poskytovatele a snaží se bezodkladně kontaktovat zákonného zástupce nebo další oprávněnou osobu.</w:t>
      </w:r>
    </w:p>
    <w:p w14:paraId="01B49AB4" w14:textId="77777777" w:rsidR="00D25490" w:rsidRDefault="00E718B5">
      <w:pPr>
        <w:spacing w:after="100"/>
      </w:pPr>
      <w:r>
        <w:t>6. Dítě nebude předáno neověřené nebo zjevně nezpůsobilé osobě.</w:t>
      </w:r>
    </w:p>
    <w:p w14:paraId="089F9F05" w14:textId="77777777" w:rsidR="00D25490" w:rsidRDefault="00E718B5">
      <w:pPr>
        <w:spacing w:after="100"/>
      </w:pPr>
      <w:r>
        <w:t>7. Konkrétní rozsah docházky dítěte je sjednán ve smlouvě. Denní evidence docházky je vedena v souladu s právními předpisy a Provozním řádem.</w:t>
      </w:r>
    </w:p>
    <w:p w14:paraId="6EA43C10" w14:textId="77777777" w:rsidR="00D25490" w:rsidRDefault="00E718B5">
      <w:pPr>
        <w:pStyle w:val="Nadpis1"/>
      </w:pPr>
      <w:r>
        <w:t>VII. Omlouvání nepřítomnosti a změny docházky</w:t>
      </w:r>
    </w:p>
    <w:p w14:paraId="2DA119F4" w14:textId="77777777" w:rsidR="00D25490" w:rsidRDefault="00E718B5">
      <w:pPr>
        <w:spacing w:after="100"/>
      </w:pPr>
      <w:r>
        <w:t>1. Nepřítomnost dítěte zákonný zástupce oznamuje prostřednictvím informačního systému poskytovatele nebo jiným poskytovatelem určeným způsobem.</w:t>
      </w:r>
    </w:p>
    <w:p w14:paraId="186D82C7" w14:textId="77777777" w:rsidR="00D25490" w:rsidRDefault="00E718B5">
      <w:pPr>
        <w:spacing w:after="100"/>
      </w:pPr>
      <w:r>
        <w:t>2. Objednávání konkrétních dnů docházky probíhá prostřednictvím informačního systému poskytovatele v rozsahu sjednaném smlouvou.</w:t>
      </w:r>
    </w:p>
    <w:p w14:paraId="3C3EDDAA" w14:textId="77777777" w:rsidR="00D25490" w:rsidRDefault="00E718B5">
      <w:pPr>
        <w:spacing w:after="100"/>
      </w:pPr>
      <w:r>
        <w:t>3. Změna sjednaného rozsahu docházky se provádí písemným dodatkem ke smlouvě.</w:t>
      </w:r>
    </w:p>
    <w:p w14:paraId="52CAA6A3" w14:textId="77777777" w:rsidR="00D25490" w:rsidRDefault="00E718B5">
      <w:pPr>
        <w:spacing w:after="100"/>
      </w:pPr>
      <w:r>
        <w:t>4. Nepřítomnost dítěte sama o sobě nemění sjednanou výši měsíční paušální úhrady za službu.</w:t>
      </w:r>
    </w:p>
    <w:p w14:paraId="436799ED" w14:textId="77777777" w:rsidR="00D25490" w:rsidRDefault="00E718B5">
      <w:pPr>
        <w:pStyle w:val="Nadpis1"/>
      </w:pPr>
      <w:r>
        <w:t>VIII. Úhrada za poskytování služby</w:t>
      </w:r>
    </w:p>
    <w:p w14:paraId="7888E359" w14:textId="77777777" w:rsidR="00D25490" w:rsidRDefault="00E718B5">
      <w:pPr>
        <w:spacing w:after="100"/>
      </w:pPr>
      <w:r>
        <w:t>1. Dětská skupina poskytuje službu s částečnou úhradou nákladů. Výše úhrady je stanovena podle sjednaného rozsahu docházky.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D25490" w14:paraId="7C7A0FDA" w14:textId="77777777">
        <w:trPr>
          <w:jc w:val="center"/>
        </w:trPr>
        <w:tc>
          <w:tcPr>
            <w:tcW w:w="4986" w:type="dxa"/>
            <w:shd w:val="clear" w:color="auto" w:fill="EAF4EA"/>
          </w:tcPr>
          <w:p w14:paraId="3686CDC3" w14:textId="77777777" w:rsidR="00D25490" w:rsidRDefault="00E718B5">
            <w:r>
              <w:t>Rozsah docházky</w:t>
            </w:r>
          </w:p>
        </w:tc>
        <w:tc>
          <w:tcPr>
            <w:tcW w:w="4986" w:type="dxa"/>
            <w:shd w:val="clear" w:color="auto" w:fill="EAF4EA"/>
          </w:tcPr>
          <w:p w14:paraId="6C907233" w14:textId="77777777" w:rsidR="00D25490" w:rsidRDefault="00E718B5">
            <w:r>
              <w:t>Měsíční úhrada</w:t>
            </w:r>
          </w:p>
        </w:tc>
      </w:tr>
      <w:tr w:rsidR="00D25490" w14:paraId="163B0406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BF0BD0" w14:textId="77777777" w:rsidR="00D25490" w:rsidRDefault="00E718B5">
            <w:r>
              <w:t>Celodenní docházka 5 dní v týdnu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3520E0" w14:textId="77777777" w:rsidR="00D25490" w:rsidRDefault="00E718B5">
            <w:r>
              <w:t>500 Kč</w:t>
            </w:r>
          </w:p>
        </w:tc>
      </w:tr>
      <w:tr w:rsidR="00D25490" w14:paraId="7BCE5848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161B11" w14:textId="77777777" w:rsidR="00D25490" w:rsidRDefault="00E718B5">
            <w:r>
              <w:t>Dopolední nebo odpolední docházka 5 dní v týdnu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19408D" w14:textId="77777777" w:rsidR="00D25490" w:rsidRDefault="00E718B5">
            <w:r>
              <w:t>250 Kč</w:t>
            </w:r>
          </w:p>
        </w:tc>
      </w:tr>
      <w:tr w:rsidR="00D25490" w14:paraId="42145BC1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1DB420" w14:textId="77777777" w:rsidR="00D25490" w:rsidRDefault="00E718B5">
            <w:r>
              <w:t>Celodenní docházka 4 dny v týdnu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93EDBE" w14:textId="77777777" w:rsidR="00D25490" w:rsidRDefault="00E718B5">
            <w:r>
              <w:t>400 Kč</w:t>
            </w:r>
          </w:p>
        </w:tc>
      </w:tr>
      <w:tr w:rsidR="00D25490" w14:paraId="12E7A353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10CAC4" w14:textId="77777777" w:rsidR="00D25490" w:rsidRDefault="00E718B5">
            <w:r>
              <w:t>Dopolední nebo odpolední docházka 4 dny v týdnu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3F77E6" w14:textId="77777777" w:rsidR="00D25490" w:rsidRDefault="00E718B5">
            <w:r>
              <w:t>200 Kč</w:t>
            </w:r>
          </w:p>
        </w:tc>
      </w:tr>
      <w:tr w:rsidR="00D25490" w14:paraId="6D1F2982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7168DD" w14:textId="77777777" w:rsidR="00D25490" w:rsidRDefault="00E718B5">
            <w:r>
              <w:t>Celodenní docházka 3 dny v týdnu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D0CB97" w14:textId="77777777" w:rsidR="00D25490" w:rsidRDefault="00E718B5">
            <w:r>
              <w:t>300 Kč</w:t>
            </w:r>
          </w:p>
        </w:tc>
      </w:tr>
      <w:tr w:rsidR="00D25490" w14:paraId="7A348004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884F45" w14:textId="77777777" w:rsidR="00D25490" w:rsidRDefault="00E718B5">
            <w:r>
              <w:t>Dopolední nebo odpolední docházka 3 dny v týdnu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55EB67" w14:textId="77777777" w:rsidR="00D25490" w:rsidRDefault="00E718B5">
            <w:r>
              <w:t>150 Kč</w:t>
            </w:r>
          </w:p>
        </w:tc>
      </w:tr>
      <w:tr w:rsidR="00D25490" w14:paraId="37FCB7E0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202319" w14:textId="77777777" w:rsidR="00D25490" w:rsidRDefault="00E718B5">
            <w:r>
              <w:t>Celodenní docházka 2 dny v týdnu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EF437C" w14:textId="77777777" w:rsidR="00D25490" w:rsidRDefault="00E718B5">
            <w:r>
              <w:t>200 Kč</w:t>
            </w:r>
          </w:p>
        </w:tc>
      </w:tr>
      <w:tr w:rsidR="00D25490" w14:paraId="3E10DB44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26DF51" w14:textId="77777777" w:rsidR="00D25490" w:rsidRDefault="00E718B5">
            <w:r>
              <w:t>Dopolední nebo odpolední docházka 2 dny v týdnu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52298C" w14:textId="77777777" w:rsidR="00D25490" w:rsidRDefault="00E718B5">
            <w:r>
              <w:t>100 Kč</w:t>
            </w:r>
          </w:p>
        </w:tc>
      </w:tr>
    </w:tbl>
    <w:p w14:paraId="043524FD" w14:textId="77777777" w:rsidR="00166CF6" w:rsidRDefault="00166CF6">
      <w:pPr>
        <w:spacing w:after="100"/>
      </w:pPr>
    </w:p>
    <w:p w14:paraId="62F20D77" w14:textId="77777777" w:rsidR="00166CF6" w:rsidRDefault="00166CF6">
      <w:r>
        <w:br w:type="page"/>
      </w:r>
    </w:p>
    <w:p w14:paraId="34E7C86F" w14:textId="77777777" w:rsidR="000A0FCC" w:rsidRDefault="00E718B5">
      <w:pPr>
        <w:spacing w:after="100"/>
      </w:pPr>
      <w:r>
        <w:lastRenderedPageBreak/>
        <w:t xml:space="preserve">2. Úhrada je splatná měsíčně do 15. dne příslušného kalendářního měsíce </w:t>
      </w:r>
      <w:proofErr w:type="spellStart"/>
      <w:r>
        <w:t>na</w:t>
      </w:r>
      <w:proofErr w:type="spellEnd"/>
      <w:r>
        <w:t xml:space="preserve"> </w:t>
      </w:r>
      <w:proofErr w:type="spellStart"/>
      <w:r>
        <w:t>účet</w:t>
      </w:r>
      <w:proofErr w:type="spellEnd"/>
      <w:r>
        <w:t xml:space="preserve"> </w:t>
      </w:r>
      <w:proofErr w:type="spellStart"/>
      <w:r>
        <w:t>poskytovatele</w:t>
      </w:r>
      <w:proofErr w:type="spellEnd"/>
      <w:r>
        <w:t xml:space="preserve"> č.</w:t>
      </w:r>
      <w:r w:rsidR="00370521">
        <w:t> </w:t>
      </w:r>
    </w:p>
    <w:p w14:paraId="27B89FD7" w14:textId="38EB45F6" w:rsidR="00D25490" w:rsidRDefault="00E718B5">
      <w:pPr>
        <w:spacing w:after="100"/>
      </w:pPr>
      <w:r>
        <w:t xml:space="preserve">27-3882590287/0100, </w:t>
      </w:r>
      <w:proofErr w:type="spellStart"/>
      <w:r>
        <w:t>variabilním</w:t>
      </w:r>
      <w:proofErr w:type="spellEnd"/>
      <w:r>
        <w:t xml:space="preserve"> </w:t>
      </w:r>
      <w:proofErr w:type="spellStart"/>
      <w:r>
        <w:t>symbolem</w:t>
      </w:r>
      <w:proofErr w:type="spellEnd"/>
      <w:r>
        <w:t xml:space="preserve"> </w:t>
      </w:r>
      <w:proofErr w:type="spellStart"/>
      <w:r>
        <w:t>přiděleným</w:t>
      </w:r>
      <w:proofErr w:type="spellEnd"/>
      <w:r>
        <w:t xml:space="preserve"> v elektronickém systému Edookit.</w:t>
      </w:r>
    </w:p>
    <w:p w14:paraId="70D8B04D" w14:textId="77777777" w:rsidR="00D25490" w:rsidRDefault="00E718B5">
      <w:pPr>
        <w:spacing w:after="100"/>
      </w:pPr>
      <w:r>
        <w:t>3. Výše měsíční paušální úhrady není závislá na počtu pracovních dnů v daném měsíci ani na skutečné docházce dítěte. Při nepřítomnosti dítěte se úhrada za službu nevrací.</w:t>
      </w:r>
    </w:p>
    <w:p w14:paraId="43F078D4" w14:textId="77777777" w:rsidR="00D25490" w:rsidRDefault="00E718B5">
      <w:pPr>
        <w:spacing w:after="100"/>
      </w:pPr>
      <w:r>
        <w:t>4. Úhrada za poskytování služby nezahrnuje stravování.</w:t>
      </w:r>
    </w:p>
    <w:p w14:paraId="7B58246B" w14:textId="77777777" w:rsidR="00D25490" w:rsidRDefault="00E718B5">
      <w:pPr>
        <w:spacing w:after="100"/>
      </w:pPr>
      <w:r>
        <w:t>5. Kritériem pro stanovení výše úhrady je sjednaný rozsah docházky dítěte, zejména počet sjednaných dnů a délka pobytu dítěte v jednotlivých dnech.</w:t>
      </w:r>
    </w:p>
    <w:p w14:paraId="7F7A210B" w14:textId="77777777" w:rsidR="00D25490" w:rsidRDefault="00E718B5">
      <w:pPr>
        <w:pStyle w:val="Nadpis1"/>
      </w:pPr>
      <w:r>
        <w:t>IX. Stravování a pitný režim</w:t>
      </w:r>
    </w:p>
    <w:p w14:paraId="0B528CB9" w14:textId="77777777" w:rsidR="00D25490" w:rsidRDefault="00E718B5">
      <w:pPr>
        <w:spacing w:after="100"/>
      </w:pPr>
      <w:r>
        <w:t>1. Stravování dětí zajišťuje školní jídelna Mateřské školy a Základní školy Heršpice. Strava je připravována ve školní jídelně a dopravována do prostor dětské skupiny.</w:t>
      </w:r>
    </w:p>
    <w:p w14:paraId="78ED5412" w14:textId="77777777" w:rsidR="00D25490" w:rsidRDefault="00E718B5">
      <w:pPr>
        <w:spacing w:after="100"/>
      </w:pPr>
      <w:r>
        <w:t>2. Výdej stravy zajišťuje pověřený pracovník dětské skupiny.</w:t>
      </w:r>
    </w:p>
    <w:p w14:paraId="43BF1F97" w14:textId="77777777" w:rsidR="00D25490" w:rsidRDefault="00E718B5">
      <w:pPr>
        <w:spacing w:after="100"/>
      </w:pPr>
      <w:r>
        <w:t>3. Rozsah stravování odpovídá sjednané době pobytu dítěte a může zahrnovat dopolední svačinu, oběd a odpolední svačinu.</w:t>
      </w:r>
    </w:p>
    <w:p w14:paraId="162BB0CF" w14:textId="77777777" w:rsidR="00D25490" w:rsidRDefault="00E718B5">
      <w:pPr>
        <w:spacing w:after="100"/>
      </w:pPr>
      <w:r>
        <w:t>4. Po dobu pobytu dítěte je zajištěn pitný režim.</w:t>
      </w:r>
    </w:p>
    <w:p w14:paraId="252ABD95" w14:textId="77777777" w:rsidR="00D25490" w:rsidRDefault="00E718B5">
      <w:pPr>
        <w:spacing w:after="100"/>
      </w:pPr>
      <w:r>
        <w:t>5. Objednávání, odhlašování a úhrada stravování se řídí pravidly školní jídelny a příslušnými pravidly informačního systému.</w:t>
      </w:r>
    </w:p>
    <w:p w14:paraId="73B7C26F" w14:textId="77777777" w:rsidR="00D25490" w:rsidRDefault="00E718B5">
      <w:pPr>
        <w:spacing w:after="100"/>
      </w:pPr>
      <w:r>
        <w:t>6. Zákonný zástupce informuje poskytovatele o zdravotních omezeních a potravinových alergiích dítěte, které mohou mít vliv na poskytování stravy nebo péče.</w:t>
      </w:r>
    </w:p>
    <w:p w14:paraId="6BAB1D33" w14:textId="77777777" w:rsidR="00D25490" w:rsidRDefault="00E718B5">
      <w:pPr>
        <w:pStyle w:val="Nadpis1"/>
      </w:pPr>
      <w:r>
        <w:t>X. Zdravotní stav a nemoc dítěte</w:t>
      </w:r>
    </w:p>
    <w:p w14:paraId="1E8C178E" w14:textId="77777777" w:rsidR="00D25490" w:rsidRDefault="00E718B5">
      <w:pPr>
        <w:spacing w:after="100"/>
      </w:pPr>
      <w:r>
        <w:t>1. Do dětské skupiny se předává dítě, jehož zdravotní stav umožňuje běžný pobyt v kolektivu.</w:t>
      </w:r>
    </w:p>
    <w:p w14:paraId="7F7056F5" w14:textId="77777777" w:rsidR="00D25490" w:rsidRDefault="00E718B5">
      <w:pPr>
        <w:spacing w:after="100"/>
      </w:pPr>
      <w:r>
        <w:t>2. Při výskytu příznaků onemocnění během pobytu pečující osoba dítě podle možností oddělí od běžného režimu skupiny tak, aby zůstalo pod dohledem, a bezodkladně informuje zákonného zástupce.</w:t>
      </w:r>
    </w:p>
    <w:p w14:paraId="13C4F3EF" w14:textId="77777777" w:rsidR="00D25490" w:rsidRDefault="00E718B5">
      <w:pPr>
        <w:spacing w:after="100"/>
      </w:pPr>
      <w:r>
        <w:t>3. Zákonný zástupce je povinen zajistit co nejrychlejší převzetí dítěte, pokud to jeho zdravotní stav vyžaduje.</w:t>
      </w:r>
    </w:p>
    <w:p w14:paraId="05CEE647" w14:textId="77777777" w:rsidR="00D25490" w:rsidRDefault="00E718B5">
      <w:pPr>
        <w:spacing w:after="100"/>
      </w:pPr>
      <w:r>
        <w:t>4. Při závažném zhoršení zdravotního stavu pečující osoba postupuje podle zásad první pomoci a podle potřeby přivolá zdravotnickou záchrannou službu.</w:t>
      </w:r>
    </w:p>
    <w:p w14:paraId="6D64EC16" w14:textId="77777777" w:rsidR="00D25490" w:rsidRDefault="00E718B5">
      <w:pPr>
        <w:spacing w:after="100"/>
      </w:pPr>
      <w:r>
        <w:t>5. Poskytovatel neprovádí zdravotní úkony nad rámec oprávnění a odborné způsobilosti pracovníků.</w:t>
      </w:r>
    </w:p>
    <w:p w14:paraId="53C1EDF8" w14:textId="77777777" w:rsidR="00D25490" w:rsidRDefault="00E718B5">
      <w:pPr>
        <w:spacing w:after="100"/>
      </w:pPr>
      <w:r>
        <w:t>6. Podrobnější postupy při úrazu a náhlém zhoršení zdravotního stavu jsou uvedeny v dokumentu Postupy při mimořádných situacích.</w:t>
      </w:r>
    </w:p>
    <w:p w14:paraId="51D3252D" w14:textId="77777777" w:rsidR="00D25490" w:rsidRDefault="00E718B5">
      <w:pPr>
        <w:pStyle w:val="Nadpis1"/>
      </w:pPr>
      <w:r>
        <w:t>XI. Bezpečnost, ochrana zdraví a pravidla chování</w:t>
      </w:r>
    </w:p>
    <w:p w14:paraId="2C460046" w14:textId="77777777" w:rsidR="00D25490" w:rsidRDefault="00E718B5">
      <w:pPr>
        <w:pStyle w:val="Seznamsodrkami"/>
        <w:spacing w:after="40"/>
      </w:pPr>
      <w:r>
        <w:t>Děti jsou po celou dobu pobytu pod dohledem pečujících osob.</w:t>
      </w:r>
    </w:p>
    <w:p w14:paraId="14853781" w14:textId="77777777" w:rsidR="00D25490" w:rsidRDefault="00E718B5">
      <w:pPr>
        <w:pStyle w:val="Seznamsodrkami"/>
        <w:spacing w:after="40"/>
      </w:pPr>
      <w:r>
        <w:t>Děti jsou vedeny k bezpečnému chování, ohleduplnosti a respektu k ostatním.</w:t>
      </w:r>
    </w:p>
    <w:p w14:paraId="55AEFA92" w14:textId="77777777" w:rsidR="00D25490" w:rsidRDefault="00E718B5">
      <w:pPr>
        <w:pStyle w:val="Seznamsodrkami"/>
        <w:spacing w:after="40"/>
      </w:pPr>
      <w:r>
        <w:t>Ve skupině není dovoleno chování, které by ohrožovalo zdraví nebo bezpečí ostatních dětí či pracovníků.</w:t>
      </w:r>
    </w:p>
    <w:p w14:paraId="34CFA169" w14:textId="77777777" w:rsidR="00D25490" w:rsidRDefault="00E718B5">
      <w:pPr>
        <w:pStyle w:val="Seznamsodrkami"/>
        <w:spacing w:after="40"/>
      </w:pPr>
      <w:r>
        <w:t>Děti si do dětské skupiny nenosí předměty, které mohou představovat bezpečnostní riziko, zejména drobné předměty, nebezpečné hračky, šperky nebo potraviny určené pro vlastní konzumaci mimo pravidla stravování.</w:t>
      </w:r>
    </w:p>
    <w:p w14:paraId="1C7001FA" w14:textId="77777777" w:rsidR="00D25490" w:rsidRDefault="00E718B5">
      <w:pPr>
        <w:pStyle w:val="Seznamsodrkami"/>
        <w:spacing w:after="40"/>
      </w:pPr>
      <w:r>
        <w:t>Pečující osoby řeší konfliktní situace klidně a respektujícím způsobem.</w:t>
      </w:r>
    </w:p>
    <w:p w14:paraId="10089C94" w14:textId="77777777" w:rsidR="00D25490" w:rsidRDefault="00E718B5">
      <w:pPr>
        <w:pStyle w:val="Seznamsodrkami"/>
        <w:spacing w:after="40"/>
      </w:pPr>
      <w:r>
        <w:lastRenderedPageBreak/>
        <w:t>Je zakázáno používat vůči dítěti nepřiměřené výchovné prostředky nebo omezení, která zasahují do důstojnosti dítěte nebo ohrožují jeho zdraví či vývoj.</w:t>
      </w:r>
    </w:p>
    <w:p w14:paraId="356B9B8E" w14:textId="77777777" w:rsidR="00D25490" w:rsidRDefault="00E718B5">
      <w:pPr>
        <w:pStyle w:val="Seznamsodrkami"/>
        <w:spacing w:after="40"/>
      </w:pPr>
      <w:r>
        <w:t>Při mimořádných situacích se postupuje podle samostatného dokumentu Postupy při mimořádných situacích a podle požárních a evakuačních pravidel objektu.</w:t>
      </w:r>
    </w:p>
    <w:p w14:paraId="7C3B5C7E" w14:textId="77777777" w:rsidR="00D25490" w:rsidRDefault="00E718B5">
      <w:pPr>
        <w:pStyle w:val="Nadpis1"/>
      </w:pPr>
      <w:r>
        <w:t>XII. Adaptace a individuální potřeby dítěte</w:t>
      </w:r>
    </w:p>
    <w:p w14:paraId="0C5839AC" w14:textId="77777777" w:rsidR="00D25490" w:rsidRDefault="00E718B5">
      <w:pPr>
        <w:spacing w:after="100"/>
      </w:pPr>
      <w:r>
        <w:t>1. Nástup dítěte probíhá podle individuálních potřeb dítěte a podle Adaptačního plánu dítěte.</w:t>
      </w:r>
    </w:p>
    <w:p w14:paraId="2FA9448A" w14:textId="77777777" w:rsidR="00D25490" w:rsidRDefault="00E718B5">
      <w:pPr>
        <w:spacing w:after="100"/>
      </w:pPr>
      <w:r>
        <w:t>2. Pečující osoby spolupracují se zákonným zástupcem při nastavení adaptačního procesu a průběžně vyhodnocují, jak dítě zvládá odloučení, režim dne, prostředí a zapojení do skupiny.</w:t>
      </w:r>
    </w:p>
    <w:p w14:paraId="0BB73FCC" w14:textId="77777777" w:rsidR="00D25490" w:rsidRDefault="00E718B5">
      <w:pPr>
        <w:spacing w:after="100"/>
      </w:pPr>
      <w:r>
        <w:t>3. Péče je přizpůsobována věku, vývoji, zdravotnímu stavu, individuálním potřebám a aktuálnímu složení skupiny.</w:t>
      </w:r>
    </w:p>
    <w:p w14:paraId="10172A89" w14:textId="77777777" w:rsidR="00D25490" w:rsidRDefault="00E718B5">
      <w:pPr>
        <w:spacing w:after="100"/>
      </w:pPr>
      <w:r>
        <w:t>4. Pokud dítě potřebuje zvýšenou míru podpory, poskytovatel a zákonný zástupce projednají další vhodný postup. Významná zjištění se podle potřeby zaznamenávají a využívají při plánování další péče.</w:t>
      </w:r>
    </w:p>
    <w:p w14:paraId="63C790CD" w14:textId="77777777" w:rsidR="00D25490" w:rsidRDefault="00E718B5">
      <w:pPr>
        <w:spacing w:after="100"/>
      </w:pPr>
      <w:r>
        <w:t>5. Hodnocení vývoje dítěte není diagnostickým hodnocením. Slouží jako pracovní podklad pro individualizaci péče a komunikaci s rodičem.</w:t>
      </w:r>
    </w:p>
    <w:p w14:paraId="7A0AE9CD" w14:textId="77777777" w:rsidR="00D25490" w:rsidRDefault="00E718B5">
      <w:pPr>
        <w:pStyle w:val="Nadpis1"/>
      </w:pPr>
      <w:r>
        <w:t>XIII. Komunikace s rodiči a ochrana údajů</w:t>
      </w:r>
    </w:p>
    <w:p w14:paraId="0FB85BCE" w14:textId="77777777" w:rsidR="00D25490" w:rsidRDefault="00E718B5">
      <w:pPr>
        <w:spacing w:after="100"/>
      </w:pPr>
      <w:r>
        <w:t>1. Základním způsobem komunikace je osobní předávání informací při příchodu a odchodu dítěte a komunikace prostřednictvím poskytovatelem určeného informačního systému.</w:t>
      </w:r>
    </w:p>
    <w:p w14:paraId="2EA6AAE7" w14:textId="77777777" w:rsidR="00D25490" w:rsidRDefault="00E718B5">
      <w:pPr>
        <w:spacing w:after="100"/>
      </w:pPr>
      <w:r>
        <w:t>2. Poskytovatel informuje zákonného zástupce o významných skutečnostech týkajících se dítěte bez zbytečného odkladu.</w:t>
      </w:r>
    </w:p>
    <w:p w14:paraId="4AF73B2E" w14:textId="77777777" w:rsidR="00D25490" w:rsidRDefault="00E718B5">
      <w:pPr>
        <w:spacing w:after="100"/>
      </w:pPr>
      <w:r>
        <w:t>3. Osobní údaje jsou zpracovávány pouze v rozsahu a za účelem stanoveným právními předpisy a interními pravidly poskytovatele.</w:t>
      </w:r>
    </w:p>
    <w:p w14:paraId="09A636B2" w14:textId="77777777" w:rsidR="00D25490" w:rsidRDefault="00E718B5">
      <w:pPr>
        <w:spacing w:after="100"/>
      </w:pPr>
      <w:r>
        <w:t>4. Zákonný zástupce je povinen zachovávat důvěrnost o informacích týkajících se jiných dětí a jejich rodin, které se dozví v souvislosti s pobytem dítěte v dětské skupině.</w:t>
      </w:r>
    </w:p>
    <w:p w14:paraId="488CFC1E" w14:textId="77777777" w:rsidR="00D25490" w:rsidRDefault="00E718B5">
      <w:pPr>
        <w:pStyle w:val="Nadpis1"/>
      </w:pPr>
      <w:r>
        <w:t>XIV. Ukončení poskytování služby</w:t>
      </w:r>
    </w:p>
    <w:p w14:paraId="63B0E03D" w14:textId="77777777" w:rsidR="00D25490" w:rsidRDefault="00E718B5">
      <w:pPr>
        <w:spacing w:after="100"/>
      </w:pPr>
      <w:r>
        <w:t>1. Právní vztah mezi poskytovatelem a zákonným zástupcem zaniká způsoby uvedenými ve smlouvě a právních předpisech.</w:t>
      </w:r>
    </w:p>
    <w:p w14:paraId="13978018" w14:textId="77777777" w:rsidR="00D25490" w:rsidRDefault="00E718B5">
      <w:pPr>
        <w:spacing w:after="100"/>
      </w:pPr>
      <w:r>
        <w:t>2. Poskytovatel při řešení porušení povinností postupuje přiměřeně a s ohledem na zájem dítěte. Před přijetím opatření, které může vést k ukončení smluvního vztahu, se podle povahy věci projedná situace se zákonným zástupcem.</w:t>
      </w:r>
    </w:p>
    <w:p w14:paraId="3619DCD4" w14:textId="77777777" w:rsidR="00D25490" w:rsidRDefault="00E718B5">
      <w:pPr>
        <w:spacing w:after="100"/>
      </w:pPr>
      <w:r>
        <w:t>3. Důvodem k ukončení smluvního vztahu může být zejména závažné nebo opakované porušování smluvních či vnitřních pravidel, neplnění zákonných podmínek nebo jiné skutečnosti stanovené smlouvou či právními předpisy.</w:t>
      </w:r>
    </w:p>
    <w:p w14:paraId="19398F21" w14:textId="77777777" w:rsidR="00D25490" w:rsidRDefault="00E718B5">
      <w:pPr>
        <w:spacing w:after="100"/>
      </w:pPr>
      <w:r>
        <w:t>4. Samotné onemocnění nebo dočasná nepřítomnost dítěte není důvodem k ukončení služby.</w:t>
      </w:r>
    </w:p>
    <w:p w14:paraId="50349DDC" w14:textId="77777777" w:rsidR="00D25490" w:rsidRDefault="00E718B5">
      <w:pPr>
        <w:pStyle w:val="Nadpis1"/>
      </w:pPr>
      <w:r>
        <w:lastRenderedPageBreak/>
        <w:t>XV. Zpřístupnění, změny a závěrečná ustanovení</w:t>
      </w:r>
    </w:p>
    <w:p w14:paraId="0D98D598" w14:textId="77777777" w:rsidR="00D25490" w:rsidRDefault="00E718B5">
      <w:pPr>
        <w:spacing w:after="100"/>
      </w:pPr>
      <w:r>
        <w:t>1. Vnitřní pravidla jsou zpřístupněna v prostorách dětské skupiny přístupných zákonným zástupcům. Aktuální znění může být zpřístupněno také způsobem umožňujícím dálkový přístup.</w:t>
      </w:r>
    </w:p>
    <w:p w14:paraId="3B46E570" w14:textId="77777777" w:rsidR="00D25490" w:rsidRDefault="00E718B5">
      <w:pPr>
        <w:spacing w:after="100"/>
      </w:pPr>
      <w:r>
        <w:t>2. Zákonný zástupce je s vnitřními pravidly prokazatelně seznámen před zahájením docházky dítěte.</w:t>
      </w:r>
    </w:p>
    <w:p w14:paraId="29DCBC86" w14:textId="77777777" w:rsidR="00D25490" w:rsidRDefault="00E718B5">
      <w:pPr>
        <w:spacing w:after="100"/>
      </w:pPr>
      <w:r>
        <w:t>3. Poskytovatel vnitřní pravidla průběžně vyhodnocuje a podle potřeby aktualizuje zejména v návaznosti na změny právních předpisů, organizace provozu nebo zkušenosti z praxe.</w:t>
      </w:r>
    </w:p>
    <w:p w14:paraId="14393B6C" w14:textId="77777777" w:rsidR="00D25490" w:rsidRDefault="00E718B5">
      <w:pPr>
        <w:spacing w:after="100"/>
      </w:pPr>
      <w:r>
        <w:t>4. Při změně vnitřních pravidel postupuje poskytovatel způsobem stanoveným právními předpisy a smlouvou.</w:t>
      </w:r>
    </w:p>
    <w:p w14:paraId="72A9506F" w14:textId="77777777" w:rsidR="00D25490" w:rsidRDefault="00E718B5">
      <w:pPr>
        <w:spacing w:after="100"/>
      </w:pPr>
      <w:r>
        <w:t>5. Tato vnitřní pravidla nabývají účinnosti dne 1. 9. 2026.</w:t>
      </w:r>
    </w:p>
    <w:p w14:paraId="647FA6FC" w14:textId="77777777" w:rsidR="00D25490" w:rsidRDefault="00D25490"/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D25490" w14:paraId="7BC85AE6" w14:textId="77777777" w:rsidTr="00472583">
        <w:trPr>
          <w:trHeight w:val="454"/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bottom"/>
          </w:tcPr>
          <w:p w14:paraId="10360AB6" w14:textId="77777777" w:rsidR="00D25490" w:rsidRDefault="00E718B5" w:rsidP="00472583">
            <w:r>
              <w:t>V Heršpicích dne: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bottom"/>
          </w:tcPr>
          <w:p w14:paraId="04459095" w14:textId="77777777" w:rsidR="00D25490" w:rsidRDefault="00E718B5" w:rsidP="00472583">
            <w:r>
              <w:t>................................................</w:t>
            </w:r>
          </w:p>
        </w:tc>
      </w:tr>
      <w:tr w:rsidR="00D25490" w14:paraId="4F6C924A" w14:textId="77777777" w:rsidTr="00472583">
        <w:trPr>
          <w:trHeight w:val="454"/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bottom"/>
          </w:tcPr>
          <w:p w14:paraId="5054214A" w14:textId="77777777" w:rsidR="00D25490" w:rsidRDefault="00E718B5" w:rsidP="00472583">
            <w:r>
              <w:t>Za poskytovatele: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bottom"/>
          </w:tcPr>
          <w:p w14:paraId="468DF7E9" w14:textId="77777777" w:rsidR="00D25490" w:rsidRDefault="00E718B5" w:rsidP="00472583">
            <w:r>
              <w:t>Mgr. Šárka Povolná, ředitelka</w:t>
            </w:r>
          </w:p>
        </w:tc>
      </w:tr>
      <w:tr w:rsidR="00D25490" w14:paraId="45EB3BEB" w14:textId="77777777" w:rsidTr="00472583">
        <w:trPr>
          <w:trHeight w:val="454"/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bottom"/>
          </w:tcPr>
          <w:p w14:paraId="13350943" w14:textId="77777777" w:rsidR="00D25490" w:rsidRDefault="00E718B5" w:rsidP="00472583">
            <w:r>
              <w:t>Podpis: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bottom"/>
          </w:tcPr>
          <w:p w14:paraId="74B103C9" w14:textId="77777777" w:rsidR="00D25490" w:rsidRDefault="00E718B5" w:rsidP="00472583">
            <w:r>
              <w:t>................................................</w:t>
            </w:r>
          </w:p>
        </w:tc>
      </w:tr>
    </w:tbl>
    <w:p w14:paraId="777790BC" w14:textId="77777777" w:rsidR="00E718B5" w:rsidRDefault="00E718B5"/>
    <w:sectPr w:rsidR="00E718B5" w:rsidSect="00034616">
      <w:headerReference w:type="default" r:id="rId9"/>
      <w:foot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DA0B3" w14:textId="77777777" w:rsidR="00E718B5" w:rsidRDefault="00E718B5">
      <w:pPr>
        <w:spacing w:after="0" w:line="240" w:lineRule="auto"/>
      </w:pPr>
      <w:r>
        <w:separator/>
      </w:r>
    </w:p>
  </w:endnote>
  <w:endnote w:type="continuationSeparator" w:id="0">
    <w:p w14:paraId="0880B2C9" w14:textId="77777777" w:rsidR="00E718B5" w:rsidRDefault="00E7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00602" w14:textId="77777777" w:rsidR="00D25490" w:rsidRDefault="00E718B5">
    <w:pPr>
      <w:pStyle w:val="Zpat"/>
      <w:jc w:val="center"/>
    </w:pPr>
    <w:proofErr w:type="spellStart"/>
    <w:r>
      <w:t>Vnitřní</w:t>
    </w:r>
    <w:proofErr w:type="spellEnd"/>
    <w:r>
      <w:t xml:space="preserve"> </w:t>
    </w:r>
    <w:proofErr w:type="spellStart"/>
    <w:r>
      <w:t>pravidla</w:t>
    </w:r>
    <w:proofErr w:type="spellEnd"/>
    <w:r>
      <w:t xml:space="preserve"> – </w:t>
    </w:r>
    <w:proofErr w:type="spellStart"/>
    <w:r>
      <w:t>Dětská</w:t>
    </w:r>
    <w:proofErr w:type="spellEnd"/>
    <w:r>
      <w:t xml:space="preserve"> </w:t>
    </w:r>
    <w:proofErr w:type="spellStart"/>
    <w:r>
      <w:t>skupina</w:t>
    </w:r>
    <w:proofErr w:type="spellEnd"/>
    <w:r>
      <w:t xml:space="preserve"> </w:t>
    </w:r>
    <w:proofErr w:type="spellStart"/>
    <w:r>
      <w:t>Čtyřlístek</w:t>
    </w:r>
    <w:proofErr w:type="spellEnd"/>
    <w:r>
      <w:t xml:space="preserve"> | </w:t>
    </w:r>
    <w:proofErr w:type="spellStart"/>
    <w:r>
      <w:t>účinnost</w:t>
    </w:r>
    <w:proofErr w:type="spellEnd"/>
    <w:r>
      <w:t xml:space="preserve"> od 1. 9.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94488" w14:textId="77777777" w:rsidR="00E718B5" w:rsidRDefault="00E718B5">
      <w:pPr>
        <w:spacing w:after="0" w:line="240" w:lineRule="auto"/>
      </w:pPr>
      <w:r>
        <w:separator/>
      </w:r>
    </w:p>
  </w:footnote>
  <w:footnote w:type="continuationSeparator" w:id="0">
    <w:p w14:paraId="0DB9D665" w14:textId="77777777" w:rsidR="00E718B5" w:rsidRDefault="00E71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6625A" w14:textId="29124BE1" w:rsidR="00D25490" w:rsidRDefault="00D25490">
    <w:pPr>
      <w:pStyle w:val="Zhlav"/>
      <w:spacing w:after="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3623839">
    <w:abstractNumId w:val="8"/>
  </w:num>
  <w:num w:numId="2" w16cid:durableId="54621153">
    <w:abstractNumId w:val="6"/>
  </w:num>
  <w:num w:numId="3" w16cid:durableId="778455224">
    <w:abstractNumId w:val="5"/>
  </w:num>
  <w:num w:numId="4" w16cid:durableId="1954708268">
    <w:abstractNumId w:val="4"/>
  </w:num>
  <w:num w:numId="5" w16cid:durableId="1198465496">
    <w:abstractNumId w:val="7"/>
  </w:num>
  <w:num w:numId="6" w16cid:durableId="351341433">
    <w:abstractNumId w:val="3"/>
  </w:num>
  <w:num w:numId="7" w16cid:durableId="287323696">
    <w:abstractNumId w:val="2"/>
  </w:num>
  <w:num w:numId="8" w16cid:durableId="1950774706">
    <w:abstractNumId w:val="1"/>
  </w:num>
  <w:num w:numId="9" w16cid:durableId="1925842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FCC"/>
    <w:rsid w:val="0015074B"/>
    <w:rsid w:val="00166CF6"/>
    <w:rsid w:val="0029639D"/>
    <w:rsid w:val="00326F90"/>
    <w:rsid w:val="00370521"/>
    <w:rsid w:val="00472583"/>
    <w:rsid w:val="0052426C"/>
    <w:rsid w:val="00AA1D8D"/>
    <w:rsid w:val="00B173C0"/>
    <w:rsid w:val="00B47730"/>
    <w:rsid w:val="00BF2EEA"/>
    <w:rsid w:val="00CB0664"/>
    <w:rsid w:val="00D25490"/>
    <w:rsid w:val="00E718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DC46B3F0-2AFF-4876-975C-35CDC75B3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ptos" w:hAnsi="Aptos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1798</Words>
  <Characters>10611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Šárka Povolná</cp:lastModifiedBy>
  <cp:revision>7</cp:revision>
  <dcterms:created xsi:type="dcterms:W3CDTF">2013-12-23T23:15:00Z</dcterms:created>
  <dcterms:modified xsi:type="dcterms:W3CDTF">2026-08-23T13:20:00Z</dcterms:modified>
  <cp:category/>
</cp:coreProperties>
</file>